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E5" w:rsidRDefault="001F03A5" w:rsidP="001F03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3A5">
        <w:rPr>
          <w:rFonts w:ascii="Times New Roman" w:hAnsi="Times New Roman" w:cs="Times New Roman"/>
          <w:b/>
          <w:sz w:val="28"/>
          <w:szCs w:val="28"/>
        </w:rPr>
        <w:t>Аннотация к р</w:t>
      </w:r>
      <w:r w:rsidRPr="001F03A5">
        <w:rPr>
          <w:rFonts w:ascii="Times New Roman" w:hAnsi="Times New Roman" w:cs="Times New Roman"/>
          <w:b/>
          <w:sz w:val="28"/>
          <w:szCs w:val="28"/>
        </w:rPr>
        <w:t>абоч</w:t>
      </w:r>
      <w:r w:rsidRPr="001F03A5">
        <w:rPr>
          <w:rFonts w:ascii="Times New Roman" w:hAnsi="Times New Roman" w:cs="Times New Roman"/>
          <w:b/>
          <w:sz w:val="28"/>
          <w:szCs w:val="28"/>
        </w:rPr>
        <w:t xml:space="preserve">ей </w:t>
      </w:r>
      <w:r w:rsidRPr="001F03A5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1F03A5">
        <w:rPr>
          <w:rFonts w:ascii="Times New Roman" w:hAnsi="Times New Roman" w:cs="Times New Roman"/>
          <w:b/>
          <w:sz w:val="28"/>
          <w:szCs w:val="28"/>
        </w:rPr>
        <w:t>е</w:t>
      </w:r>
      <w:r w:rsidRPr="001F03A5">
        <w:rPr>
          <w:rFonts w:ascii="Times New Roman" w:hAnsi="Times New Roman" w:cs="Times New Roman"/>
          <w:b/>
          <w:sz w:val="28"/>
          <w:szCs w:val="28"/>
        </w:rPr>
        <w:t xml:space="preserve"> учебного предмета </w:t>
      </w:r>
      <w:r>
        <w:rPr>
          <w:rFonts w:ascii="Times New Roman" w:hAnsi="Times New Roman" w:cs="Times New Roman"/>
          <w:b/>
          <w:sz w:val="28"/>
          <w:szCs w:val="28"/>
        </w:rPr>
        <w:t>Кулинария</w:t>
      </w:r>
      <w:r w:rsidRPr="001F03A5">
        <w:rPr>
          <w:rFonts w:ascii="Times New Roman" w:hAnsi="Times New Roman" w:cs="Times New Roman"/>
          <w:b/>
          <w:sz w:val="28"/>
          <w:szCs w:val="28"/>
        </w:rPr>
        <w:t xml:space="preserve"> основной программы профессионального обуче</w:t>
      </w:r>
      <w:r>
        <w:rPr>
          <w:rFonts w:ascii="Times New Roman" w:hAnsi="Times New Roman" w:cs="Times New Roman"/>
          <w:b/>
          <w:sz w:val="28"/>
          <w:szCs w:val="28"/>
        </w:rPr>
        <w:t>ния по профессии  16675 «Повар»</w:t>
      </w:r>
    </w:p>
    <w:p w:rsidR="001F03A5" w:rsidRPr="007057D4" w:rsidRDefault="001F03A5" w:rsidP="001F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</w:t>
      </w:r>
      <w:r>
        <w:rPr>
          <w:rFonts w:ascii="Times New Roman" w:hAnsi="Times New Roman" w:cs="Times New Roman"/>
          <w:sz w:val="24"/>
          <w:szCs w:val="24"/>
        </w:rPr>
        <w:t xml:space="preserve">Кулинария </w:t>
      </w:r>
      <w:bookmarkStart w:id="0" w:name="_GoBack"/>
      <w:bookmarkEnd w:id="0"/>
      <w:r w:rsidRPr="007057D4">
        <w:rPr>
          <w:rFonts w:ascii="Times New Roman" w:hAnsi="Times New Roman" w:cs="Times New Roman"/>
          <w:sz w:val="24"/>
          <w:szCs w:val="24"/>
        </w:rPr>
        <w:t>является частью основной программы профессионального обучения по профессии  16675 «Повар». Квалификация по профессии: повар 2 разряда. Рабочая программа рассчитана на 2 года обучения, на 276 часов, 4 часа в неделю.</w:t>
      </w:r>
    </w:p>
    <w:p w:rsidR="001F03A5" w:rsidRDefault="001F03A5" w:rsidP="001F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1F03A5" w:rsidRPr="007057D4" w:rsidRDefault="001F03A5" w:rsidP="001F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Цели и задачи учебного предмета – требования к результатам освоения учебного предмета:</w:t>
      </w:r>
    </w:p>
    <w:p w:rsidR="001F03A5" w:rsidRPr="007057D4" w:rsidRDefault="001F03A5" w:rsidP="001F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В результате освоения учебного предмета обучающийся должен уметь:</w:t>
      </w:r>
    </w:p>
    <w:p w:rsidR="001F03A5" w:rsidRPr="007057D4" w:rsidRDefault="001F03A5" w:rsidP="001F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производить первичную обработку сырья, нарезку и формовку традиционных видов овощей и плодов, подготовку пряностей и приправ;</w:t>
      </w:r>
    </w:p>
    <w:p w:rsidR="001F03A5" w:rsidRPr="007057D4" w:rsidRDefault="001F03A5" w:rsidP="001F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производить обработку и приготовление основных полуфабрикатов из рыбы чешуйчатой и бесчешуйчатой;</w:t>
      </w:r>
    </w:p>
    <w:p w:rsidR="001F03A5" w:rsidRPr="007057D4" w:rsidRDefault="001F03A5" w:rsidP="001F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производить обработку и приготовление основных полуфабрикатов из мяса, мясопродуктов и домашней птицы;</w:t>
      </w:r>
    </w:p>
    <w:p w:rsidR="001F03A5" w:rsidRPr="007057D4" w:rsidRDefault="001F03A5" w:rsidP="001F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производить подготовку зерновых продуктов, жиров, сахара, муки,  яиц, молока для приготовления блюд и гарниров;</w:t>
      </w:r>
    </w:p>
    <w:p w:rsidR="001F03A5" w:rsidRPr="007057D4" w:rsidRDefault="001F03A5" w:rsidP="001F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готовить и оформлять простые супы и соусы;</w:t>
      </w:r>
    </w:p>
    <w:p w:rsidR="001F03A5" w:rsidRPr="007057D4" w:rsidRDefault="001F03A5" w:rsidP="001F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готовить и оформлять каши и гарниры из круп и риса, простые  блюда из бобовых и кукурузы, макаронных изделий;</w:t>
      </w:r>
    </w:p>
    <w:p w:rsidR="001F03A5" w:rsidRPr="007057D4" w:rsidRDefault="001F03A5" w:rsidP="001F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готовить и оформлять простые блюда из яиц и творога;</w:t>
      </w:r>
    </w:p>
    <w:p w:rsidR="001F03A5" w:rsidRPr="007057D4" w:rsidRDefault="001F03A5" w:rsidP="001F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готовить и оформлять простые блюда из овощей и грибов;</w:t>
      </w:r>
    </w:p>
    <w:p w:rsidR="001F03A5" w:rsidRPr="007057D4" w:rsidRDefault="001F03A5" w:rsidP="001F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готовить и оформлять простые блюда из рыбы;</w:t>
      </w:r>
    </w:p>
    <w:p w:rsidR="001F03A5" w:rsidRPr="007057D4" w:rsidRDefault="001F03A5" w:rsidP="001F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готовить и оформлять простые блюда из мяса и сельскохозяйственной птицы;</w:t>
      </w:r>
    </w:p>
    <w:p w:rsidR="001F03A5" w:rsidRPr="007057D4" w:rsidRDefault="001F03A5" w:rsidP="001F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готовить и оформлять простые холодные блюда и закуски;</w:t>
      </w:r>
    </w:p>
    <w:p w:rsidR="001F03A5" w:rsidRPr="007057D4" w:rsidRDefault="001F03A5" w:rsidP="001F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готовить горячие и холодные напитки;</w:t>
      </w:r>
    </w:p>
    <w:p w:rsidR="001F03A5" w:rsidRPr="007057D4" w:rsidRDefault="001F03A5" w:rsidP="001F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готовить и оформлять простые сладкие блюда;</w:t>
      </w:r>
    </w:p>
    <w:p w:rsidR="001F03A5" w:rsidRPr="007057D4" w:rsidRDefault="001F03A5" w:rsidP="001F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понимать сущность и социальную значимость своей будущей профессии, проявлять к ней устойчивый интерес.</w:t>
      </w:r>
    </w:p>
    <w:p w:rsidR="001F03A5" w:rsidRPr="007057D4" w:rsidRDefault="001F03A5" w:rsidP="001F03A5">
      <w:pPr>
        <w:pStyle w:val="c11"/>
        <w:shd w:val="clear" w:color="auto" w:fill="FFFFFF"/>
        <w:spacing w:before="0" w:after="0"/>
        <w:jc w:val="both"/>
        <w:rPr>
          <w:b/>
          <w:bCs/>
        </w:rPr>
      </w:pPr>
      <w:r w:rsidRPr="007057D4">
        <w:rPr>
          <w:b/>
        </w:rPr>
        <w:t xml:space="preserve">В результате освоения учебного предмета обучающийся должен </w:t>
      </w:r>
      <w:r w:rsidRPr="007057D4">
        <w:rPr>
          <w:b/>
          <w:bCs/>
        </w:rPr>
        <w:t>знать:</w:t>
      </w:r>
    </w:p>
    <w:p w:rsidR="001F03A5" w:rsidRPr="007057D4" w:rsidRDefault="001F03A5" w:rsidP="001F03A5">
      <w:pPr>
        <w:pStyle w:val="c11"/>
        <w:shd w:val="clear" w:color="auto" w:fill="FFFFFF"/>
        <w:spacing w:before="0" w:after="0"/>
        <w:jc w:val="both"/>
      </w:pPr>
      <w:r w:rsidRPr="007057D4">
        <w:rPr>
          <w:rStyle w:val="c19"/>
        </w:rPr>
        <w:t xml:space="preserve">- </w:t>
      </w:r>
      <w:r w:rsidRPr="007057D4">
        <w:t>понятие о механической кулинарной обработке продуктов;</w:t>
      </w:r>
    </w:p>
    <w:p w:rsidR="001F03A5" w:rsidRPr="007057D4" w:rsidRDefault="001F03A5" w:rsidP="001F03A5">
      <w:pPr>
        <w:pStyle w:val="c11"/>
        <w:shd w:val="clear" w:color="auto" w:fill="FFFFFF"/>
        <w:spacing w:before="0" w:after="0"/>
        <w:jc w:val="both"/>
      </w:pPr>
      <w:r w:rsidRPr="007057D4">
        <w:t>- характеристику основных приемов, используемых при механической обработке сырья: механические (сортирование, измельчение, перемешивание, взбивание, прессование, формование); гидромеханические (промывание, замачивание);</w:t>
      </w:r>
    </w:p>
    <w:p w:rsidR="001F03A5" w:rsidRPr="007057D4" w:rsidRDefault="001F03A5" w:rsidP="001F03A5">
      <w:pPr>
        <w:pStyle w:val="c11"/>
        <w:shd w:val="clear" w:color="auto" w:fill="FFFFFF"/>
        <w:spacing w:before="0" w:after="0"/>
        <w:jc w:val="both"/>
      </w:pPr>
      <w:r w:rsidRPr="007057D4">
        <w:rPr>
          <w:rStyle w:val="c19"/>
        </w:rPr>
        <w:t>-</w:t>
      </w:r>
      <w:r w:rsidRPr="007057D4">
        <w:t>основные приемы механической кулинарной обработки овощей и грибов;</w:t>
      </w:r>
    </w:p>
    <w:p w:rsidR="001F03A5" w:rsidRPr="007057D4" w:rsidRDefault="001F03A5" w:rsidP="001F03A5">
      <w:pPr>
        <w:pStyle w:val="c11"/>
        <w:shd w:val="clear" w:color="auto" w:fill="FFFFFF"/>
        <w:spacing w:before="0" w:after="0"/>
        <w:jc w:val="both"/>
      </w:pPr>
      <w:r w:rsidRPr="007057D4">
        <w:t>- технологический процесс обработки рыбы чешуйчатой и бесчешуйчатой; приготовление полуфабрикатов, морепродуктов;</w:t>
      </w:r>
    </w:p>
    <w:p w:rsidR="001F03A5" w:rsidRPr="007057D4" w:rsidRDefault="001F03A5" w:rsidP="001F03A5">
      <w:pPr>
        <w:pStyle w:val="c11"/>
        <w:shd w:val="clear" w:color="auto" w:fill="FFFFFF"/>
        <w:spacing w:before="0" w:after="0"/>
        <w:jc w:val="both"/>
      </w:pPr>
      <w:r w:rsidRPr="007057D4">
        <w:t>- технологический процесс механической кулинарной обработки мяса, мясопродуктов и сельскохозяйственной птицы; рецептуры и технологию приго</w:t>
      </w:r>
      <w:r w:rsidRPr="007057D4">
        <w:softHyphen/>
        <w:t>товления рубленной и котлетной массы и полуфабрикатов из них;</w:t>
      </w:r>
    </w:p>
    <w:p w:rsidR="001F03A5" w:rsidRPr="007057D4" w:rsidRDefault="001F03A5" w:rsidP="001F03A5">
      <w:pPr>
        <w:pStyle w:val="c11"/>
        <w:shd w:val="clear" w:color="auto" w:fill="FFFFFF"/>
        <w:spacing w:before="0" w:after="0"/>
        <w:jc w:val="both"/>
      </w:pPr>
      <w:r w:rsidRPr="007057D4">
        <w:t>- первичную подготовку зерновых продуктов, жиров, сахара, муки,  яиц, молока для приготовления блюд и гарниров;</w:t>
      </w:r>
    </w:p>
    <w:p w:rsidR="001F03A5" w:rsidRPr="007057D4" w:rsidRDefault="001F03A5" w:rsidP="001F03A5">
      <w:pPr>
        <w:pStyle w:val="c11"/>
        <w:shd w:val="clear" w:color="auto" w:fill="FFFFFF"/>
        <w:spacing w:before="0" w:after="0"/>
        <w:jc w:val="both"/>
      </w:pPr>
      <w:r w:rsidRPr="007057D4">
        <w:t>- классификацию и ассортимент простых супов и соусов; технологический процесс приготовления простых супов, правила их отпуска и подачи; основные этапы технологического процесса приготовления некоторых соусов; их кулинарное использование, правила отпуска. требования к качеству, режимы хранения и реализации;</w:t>
      </w:r>
    </w:p>
    <w:p w:rsidR="001F03A5" w:rsidRPr="007057D4" w:rsidRDefault="001F03A5" w:rsidP="001F03A5">
      <w:pPr>
        <w:shd w:val="clear" w:color="auto" w:fill="FFFFFF"/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классификацию, ассортимент, технологический процесс приготовления и отпуска блюд и гарни</w:t>
      </w:r>
      <w:r w:rsidRPr="007057D4">
        <w:rPr>
          <w:rFonts w:ascii="Times New Roman" w:hAnsi="Times New Roman" w:cs="Times New Roman"/>
          <w:sz w:val="24"/>
          <w:szCs w:val="24"/>
        </w:rPr>
        <w:softHyphen/>
        <w:t>ров из круп, бобовых и макаронных изделий.</w:t>
      </w:r>
    </w:p>
    <w:p w:rsidR="001F03A5" w:rsidRPr="007057D4" w:rsidRDefault="001F03A5" w:rsidP="001F03A5">
      <w:pPr>
        <w:pStyle w:val="c11"/>
        <w:shd w:val="clear" w:color="auto" w:fill="FFFFFF"/>
        <w:spacing w:before="0" w:after="0"/>
        <w:jc w:val="both"/>
      </w:pPr>
      <w:r w:rsidRPr="007057D4">
        <w:t>технологический процесс приготовления и отпуска блюд из яиц и творога;</w:t>
      </w:r>
    </w:p>
    <w:p w:rsidR="001F03A5" w:rsidRPr="007057D4" w:rsidRDefault="001F03A5" w:rsidP="001F03A5">
      <w:pPr>
        <w:pStyle w:val="c11"/>
        <w:shd w:val="clear" w:color="auto" w:fill="FFFFFF"/>
        <w:spacing w:before="0" w:after="0"/>
        <w:jc w:val="both"/>
      </w:pPr>
      <w:r w:rsidRPr="007057D4">
        <w:lastRenderedPageBreak/>
        <w:t>- основные приемы тепловой обработки продуктов, технологический процесс приготовления и отпуска блюд и гарни</w:t>
      </w:r>
      <w:r w:rsidRPr="007057D4">
        <w:softHyphen/>
        <w:t>ров из овощей;</w:t>
      </w:r>
    </w:p>
    <w:p w:rsidR="001F03A5" w:rsidRPr="007057D4" w:rsidRDefault="001F03A5" w:rsidP="001F03A5">
      <w:pPr>
        <w:pStyle w:val="c11"/>
        <w:shd w:val="clear" w:color="auto" w:fill="FFFFFF"/>
        <w:spacing w:before="0" w:after="0"/>
        <w:jc w:val="both"/>
      </w:pPr>
      <w:r w:rsidRPr="007057D4">
        <w:t>- технологический процесс приготовления, оформления и отпуска простых блюд из ры</w:t>
      </w:r>
      <w:r w:rsidRPr="007057D4">
        <w:softHyphen/>
        <w:t>бы;</w:t>
      </w:r>
    </w:p>
    <w:p w:rsidR="001F03A5" w:rsidRPr="007057D4" w:rsidRDefault="001F03A5" w:rsidP="001F03A5">
      <w:pPr>
        <w:pStyle w:val="c11"/>
        <w:shd w:val="clear" w:color="auto" w:fill="FFFFFF"/>
        <w:spacing w:before="0" w:after="0"/>
        <w:jc w:val="both"/>
      </w:pPr>
      <w:r w:rsidRPr="007057D4">
        <w:t>- технологический процесс приготовления, оформления и отпуска простых блюд из мяса, мясных продуктов, сельскохозяйственной птицы;</w:t>
      </w:r>
    </w:p>
    <w:p w:rsidR="001F03A5" w:rsidRPr="007057D4" w:rsidRDefault="001F03A5" w:rsidP="001F03A5">
      <w:pPr>
        <w:pStyle w:val="c11"/>
        <w:shd w:val="clear" w:color="auto" w:fill="FFFFFF"/>
        <w:spacing w:before="0" w:after="0"/>
        <w:jc w:val="both"/>
      </w:pPr>
      <w:r w:rsidRPr="007057D4">
        <w:t>- технологический процесс приготовления, оформления и отпуска холодных блюд и закусок из рыбы, мяса и других продуктов, бутербродов;</w:t>
      </w:r>
    </w:p>
    <w:p w:rsidR="001F03A5" w:rsidRPr="007057D4" w:rsidRDefault="001F03A5" w:rsidP="001F03A5">
      <w:pPr>
        <w:pStyle w:val="c11"/>
        <w:shd w:val="clear" w:color="auto" w:fill="FFFFFF"/>
        <w:spacing w:before="0" w:after="0"/>
        <w:jc w:val="both"/>
      </w:pPr>
      <w:r w:rsidRPr="007057D4">
        <w:t>- классификацию и ассортимент напитков; технологию приготовления напитков; правила отпуска, подачи, режимы хранения и реализации, требования к качеству;</w:t>
      </w:r>
    </w:p>
    <w:p w:rsidR="001F03A5" w:rsidRPr="007057D4" w:rsidRDefault="001F03A5" w:rsidP="001F03A5">
      <w:pPr>
        <w:pStyle w:val="c11"/>
        <w:shd w:val="clear" w:color="auto" w:fill="FFFFFF"/>
        <w:spacing w:before="0" w:after="0"/>
        <w:jc w:val="both"/>
      </w:pPr>
      <w:r w:rsidRPr="007057D4">
        <w:t>- технологический процесс приготовления и отпуска простых сладких блюд.</w:t>
      </w:r>
    </w:p>
    <w:p w:rsidR="001F03A5" w:rsidRPr="001F03A5" w:rsidRDefault="001F03A5" w:rsidP="001F03A5">
      <w:pPr>
        <w:jc w:val="center"/>
        <w:rPr>
          <w:b/>
          <w:sz w:val="28"/>
          <w:szCs w:val="28"/>
        </w:rPr>
      </w:pPr>
    </w:p>
    <w:sectPr w:rsidR="001F03A5" w:rsidRPr="001F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68"/>
    <w:rsid w:val="001F03A5"/>
    <w:rsid w:val="004966E5"/>
    <w:rsid w:val="0096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uiPriority w:val="99"/>
    <w:rsid w:val="001F03A5"/>
    <w:pPr>
      <w:spacing w:before="79" w:after="7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uiPriority w:val="99"/>
    <w:rsid w:val="001F03A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uiPriority w:val="99"/>
    <w:rsid w:val="001F03A5"/>
    <w:pPr>
      <w:spacing w:before="79" w:after="7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uiPriority w:val="99"/>
    <w:rsid w:val="001F03A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2023-10-13T10:15:00Z</dcterms:created>
  <dcterms:modified xsi:type="dcterms:W3CDTF">2023-10-13T10:18:00Z</dcterms:modified>
</cp:coreProperties>
</file>