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7A" w:rsidRPr="002268C0" w:rsidRDefault="0037377A" w:rsidP="003737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268C0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 </w:t>
      </w:r>
    </w:p>
    <w:p w:rsidR="0037377A" w:rsidRPr="002268C0" w:rsidRDefault="0037377A" w:rsidP="003737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8C0">
        <w:rPr>
          <w:rFonts w:ascii="Times New Roman" w:hAnsi="Times New Roman" w:cs="Times New Roman"/>
          <w:b/>
          <w:sz w:val="28"/>
          <w:szCs w:val="28"/>
        </w:rPr>
        <w:t>учебного</w:t>
      </w:r>
      <w:bookmarkEnd w:id="0"/>
      <w:r w:rsidRPr="002268C0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</w:p>
    <w:p w:rsidR="0037377A" w:rsidRDefault="0037377A" w:rsidP="003737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8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Основы товароведения пищевых продуктов</w:t>
      </w:r>
    </w:p>
    <w:p w:rsidR="0037377A" w:rsidRPr="007057D4" w:rsidRDefault="0037377A" w:rsidP="00373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7057D4">
        <w:rPr>
          <w:rFonts w:ascii="Times New Roman" w:hAnsi="Times New Roman" w:cs="Times New Roman"/>
          <w:sz w:val="24"/>
          <w:szCs w:val="24"/>
        </w:rPr>
        <w:t>дисциплины «Основы товароведения пищевых продуктов»</w:t>
      </w:r>
      <w:r w:rsidRPr="00705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7D4">
        <w:rPr>
          <w:rFonts w:ascii="Times New Roman" w:hAnsi="Times New Roman" w:cs="Times New Roman"/>
          <w:sz w:val="24"/>
          <w:szCs w:val="24"/>
        </w:rPr>
        <w:t>является частью программы подготовки квалифицированных рабочих, служащих по профессии 16675 Повар.</w:t>
      </w:r>
    </w:p>
    <w:p w:rsidR="0037377A" w:rsidRDefault="0037377A" w:rsidP="00373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Дисциплина «Основы товароведения пищевых продуктов»</w:t>
      </w:r>
      <w:r w:rsidRPr="00705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7D4">
        <w:rPr>
          <w:rFonts w:ascii="Times New Roman" w:hAnsi="Times New Roman" w:cs="Times New Roman"/>
          <w:sz w:val="24"/>
          <w:szCs w:val="24"/>
        </w:rPr>
        <w:t>входит в общепрофессиональный цикл.</w:t>
      </w:r>
    </w:p>
    <w:p w:rsidR="0037377A" w:rsidRPr="007057D4" w:rsidRDefault="0037377A" w:rsidP="0037377A">
      <w:pPr>
        <w:widowControl w:val="0"/>
        <w:tabs>
          <w:tab w:val="left" w:pos="1670"/>
        </w:tabs>
        <w:autoSpaceDE w:val="0"/>
        <w:autoSpaceDN w:val="0"/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84996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7057D4"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Pr="007B2EA8">
        <w:rPr>
          <w:rFonts w:ascii="Times New Roman" w:hAnsi="Times New Roman" w:cs="Times New Roman"/>
          <w:sz w:val="24"/>
          <w:szCs w:val="24"/>
        </w:rPr>
        <w:t>разработана в соответствии с Федеральным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законом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Российской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Федерации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«Об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образовании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в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Российской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Федерации»</w:t>
      </w:r>
      <w:r w:rsidRPr="007B2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от 29.12.2012г. №273-ФЗ; Конвенцией</w:t>
      </w:r>
      <w:r w:rsidRPr="007B2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</w:t>
      </w:r>
      <w:r w:rsidRPr="007B2E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правах</w:t>
      </w:r>
      <w:r w:rsidRPr="007B2E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 xml:space="preserve">ребёнка; </w:t>
      </w:r>
      <w:r w:rsidRPr="007B2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Приказом Министерства труда и социальной защиты Российской Федерации от 8 сентября 2015 года № 610н «Об утверждении профессионального стандарта «Повар»; </w:t>
      </w:r>
      <w:r w:rsidRPr="007B2EA8">
        <w:rPr>
          <w:rFonts w:ascii="Times New Roman" w:hAnsi="Times New Roman" w:cs="Times New Roman"/>
          <w:sz w:val="24"/>
          <w:szCs w:val="24"/>
        </w:rPr>
        <w:t>Федеральным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стандартом образования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обучающихся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 xml:space="preserve">с </w:t>
      </w:r>
      <w:r w:rsidRPr="007B2EA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умственной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отсталостью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(интеллектуальными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нарушениями),</w:t>
      </w:r>
      <w:r w:rsidRPr="007B2EA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Постановлением Правительства РФ от 31.10.2002 N 787 (ред. от 20.12.2003) "О порядке утверждения Единого тарифно-квалификационного справочника работ и профессий рабочих, приказом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Министерства</w:t>
      </w:r>
      <w:r w:rsidRPr="007B2E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образования и</w:t>
      </w:r>
      <w:r w:rsidRPr="007B2E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науки</w:t>
      </w:r>
      <w:r w:rsidRPr="007B2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РФ</w:t>
      </w:r>
      <w:r w:rsidRPr="007B2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от 19.12.2014г.</w:t>
      </w:r>
      <w:r w:rsidRPr="007B2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 xml:space="preserve">№1599; </w:t>
      </w:r>
      <w:proofErr w:type="gramStart"/>
      <w:r w:rsidRPr="007B2EA8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«Об утверждении Перечня профессий</w:t>
      </w:r>
      <w:r w:rsidRPr="007B2EA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рабочих,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должностей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служащих,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по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которым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осуществляется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7B2EA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обучение» от 2 июля 2013 г. № 513 (Зарегистрировано в Минюсте РФ 8 августа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2013г.);   Приказом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Министерства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образования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науки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РФ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от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18.04.2013г.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№292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«Об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утверждении Порядка организации и осуществления образовательной деятельности</w:t>
      </w:r>
      <w:r w:rsidRPr="007B2EA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по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основным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программам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обучения»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(с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последующими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изменениями);</w:t>
      </w:r>
      <w:proofErr w:type="gramEnd"/>
      <w:r w:rsidRPr="007B2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2EA8">
        <w:rPr>
          <w:rFonts w:ascii="Times New Roman" w:hAnsi="Times New Roman" w:cs="Times New Roman"/>
          <w:sz w:val="24"/>
          <w:szCs w:val="24"/>
        </w:rPr>
        <w:t>Письмом Министерства просвещения РФ и Департамента государственной политики в</w:t>
      </w:r>
      <w:r w:rsidRPr="007B2EA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сфере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образования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опережающей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подготовки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кадров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от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11.02.2019г. № 05-108 «О профессиональном обучении лиц с различными формами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умственной</w:t>
      </w:r>
      <w:r w:rsidRPr="007B2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отсталости»;  Приказом Минтруда России от 04.08.2014 г. № 515 «Об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жизнедеятельности;</w:t>
      </w:r>
      <w:proofErr w:type="gramEnd"/>
      <w:r w:rsidRPr="007B2EA8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РФ от 28.09.2020 г. № 28 «Об утверждении Санитарных правил СП 2.4.2.3648-20 «Санитарно-эпидемиологические требования к организациям воспитания и</w:t>
      </w:r>
      <w:r>
        <w:rPr>
          <w:rFonts w:ascii="Times New Roman" w:hAnsi="Times New Roman" w:cs="Times New Roman"/>
          <w:sz w:val="24"/>
          <w:szCs w:val="24"/>
        </w:rPr>
        <w:t xml:space="preserve"> оздоровления детей и молодёжи», </w:t>
      </w:r>
      <w:r w:rsidRPr="007B2EA8">
        <w:rPr>
          <w:rFonts w:ascii="Times New Roman" w:hAnsi="Times New Roman" w:cs="Times New Roman"/>
          <w:sz w:val="24"/>
          <w:szCs w:val="24"/>
        </w:rPr>
        <w:t>Уставом</w:t>
      </w:r>
      <w:r w:rsidRPr="007B2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ОКОУ «Курская школа».</w:t>
      </w:r>
    </w:p>
    <w:p w:rsidR="0037377A" w:rsidRPr="007B2EA8" w:rsidRDefault="0037377A" w:rsidP="003737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b/>
          <w:sz w:val="24"/>
          <w:szCs w:val="24"/>
        </w:rPr>
        <w:t>Цели и задачи учебной дисциплины:</w:t>
      </w:r>
    </w:p>
    <w:p w:rsidR="0037377A" w:rsidRPr="007B2EA8" w:rsidRDefault="0037377A" w:rsidP="003737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EA8">
        <w:rPr>
          <w:rFonts w:ascii="Times New Roman" w:hAnsi="Times New Roman" w:cs="Times New Roman"/>
          <w:b/>
          <w:sz w:val="24"/>
          <w:szCs w:val="24"/>
        </w:rPr>
        <w:t xml:space="preserve"> Цель: </w:t>
      </w:r>
    </w:p>
    <w:p w:rsidR="0037377A" w:rsidRPr="007057D4" w:rsidRDefault="0037377A" w:rsidP="00373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приобретение теоретических знаний, практических навыков проведения оценки качества пищевых продуктов с точки зрения возможности и целесообразности использования их в общественном питании.</w:t>
      </w:r>
    </w:p>
    <w:p w:rsidR="0037377A" w:rsidRPr="007057D4" w:rsidRDefault="0037377A" w:rsidP="00373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EA8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7057D4">
        <w:rPr>
          <w:rFonts w:ascii="Times New Roman" w:hAnsi="Times New Roman" w:cs="Times New Roman"/>
          <w:sz w:val="24"/>
          <w:szCs w:val="24"/>
        </w:rPr>
        <w:t xml:space="preserve"> изучения предмета «Основы товароведения пищевых продуктов»</w:t>
      </w:r>
      <w:r w:rsidRPr="00705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7D4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37377A" w:rsidRPr="007057D4" w:rsidRDefault="0037377A" w:rsidP="00373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изучение классификации, ассортимента, показателей качества, </w:t>
      </w:r>
    </w:p>
    <w:p w:rsidR="0037377A" w:rsidRPr="007057D4" w:rsidRDefault="0037377A" w:rsidP="00373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изучение условий хранения пищевых продуктов, их кулинарного назначения.</w:t>
      </w:r>
    </w:p>
    <w:p w:rsidR="0037377A" w:rsidRPr="007057D4" w:rsidRDefault="0037377A" w:rsidP="00373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Материал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7057D4">
        <w:rPr>
          <w:rFonts w:ascii="Times New Roman" w:hAnsi="Times New Roman" w:cs="Times New Roman"/>
          <w:sz w:val="24"/>
          <w:szCs w:val="24"/>
        </w:rPr>
        <w:t xml:space="preserve">дисциплины следует увязывать с дисциплинами: «Основы микробиологии, физиологии питания, санитарии и гигиены», «Организация производства предприятий общественного питания», «Кулинария» и др. </w:t>
      </w:r>
    </w:p>
    <w:p w:rsidR="0037377A" w:rsidRPr="007057D4" w:rsidRDefault="0037377A" w:rsidP="00373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Методика изучения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7057D4">
        <w:rPr>
          <w:rFonts w:ascii="Times New Roman" w:hAnsi="Times New Roman" w:cs="Times New Roman"/>
          <w:sz w:val="24"/>
          <w:szCs w:val="24"/>
        </w:rPr>
        <w:t xml:space="preserve">дисциплины строится на основе сочетания теоретического обучения с проведением практических занятий. Поэтому в содержательной части программы представлены теоретические вопросы, а также дан перечень практических занятий, позволяющих студентам приобрести умения оценки качества, изучения и анализа ассортимента товаров, диагностики дефектов. </w:t>
      </w:r>
    </w:p>
    <w:p w:rsidR="0037377A" w:rsidRPr="007057D4" w:rsidRDefault="0037377A" w:rsidP="00373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На практических занятиях обучающиеся решают ситуационные задачи, участвуют в деловых играх, работают с натуральными образцами, со стандартами и другими </w:t>
      </w:r>
      <w:r w:rsidRPr="007057D4">
        <w:rPr>
          <w:rFonts w:ascii="Times New Roman" w:hAnsi="Times New Roman" w:cs="Times New Roman"/>
          <w:sz w:val="24"/>
          <w:szCs w:val="24"/>
        </w:rPr>
        <w:lastRenderedPageBreak/>
        <w:t>раздаточным материалом. Содержание практических занятий по темам предмета направлено на приобретение студентами навыков определения по внешним отличительным признакам вида и качества пищевых продуктов, используемых для приготовления различных блюд, кулинарных и кондитерских изделий.</w:t>
      </w:r>
    </w:p>
    <w:p w:rsidR="0037377A" w:rsidRPr="007057D4" w:rsidRDefault="0037377A" w:rsidP="00373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В результате изучения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обучающиеся  должны знать: </w:t>
      </w:r>
    </w:p>
    <w:p w:rsidR="0037377A" w:rsidRPr="007057D4" w:rsidRDefault="0037377A" w:rsidP="00373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проблемы рынка каждой группы пищевых продуктов и источники  поступления товаров на рынок; </w:t>
      </w:r>
    </w:p>
    <w:p w:rsidR="0037377A" w:rsidRPr="007057D4" w:rsidRDefault="0037377A" w:rsidP="00373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нормативную документацию; </w:t>
      </w:r>
    </w:p>
    <w:p w:rsidR="0037377A" w:rsidRPr="007057D4" w:rsidRDefault="0037377A" w:rsidP="00373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 классификацию и ассортимент пищевых продуктов; </w:t>
      </w:r>
    </w:p>
    <w:p w:rsidR="0037377A" w:rsidRPr="007057D4" w:rsidRDefault="0037377A" w:rsidP="00373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химический состав, пищевую ценность продуктов, изменение их свойств под влиянием различных факторов; </w:t>
      </w:r>
    </w:p>
    <w:p w:rsidR="0037377A" w:rsidRPr="007057D4" w:rsidRDefault="0037377A" w:rsidP="00373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требования к качеству продуктов; </w:t>
      </w:r>
    </w:p>
    <w:p w:rsidR="0037377A" w:rsidRPr="007057D4" w:rsidRDefault="0037377A" w:rsidP="00373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условия и сроки хранения; </w:t>
      </w:r>
    </w:p>
    <w:p w:rsidR="0037377A" w:rsidRPr="007057D4" w:rsidRDefault="0037377A" w:rsidP="00373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кулинарные свойства пищевых продуктов; </w:t>
      </w:r>
    </w:p>
    <w:p w:rsidR="0037377A" w:rsidRPr="007057D4" w:rsidRDefault="0037377A" w:rsidP="00373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использование пищевых продуктов в общественном питании с учетом требований современных направлений в производстве, использовании, потреблении. </w:t>
      </w:r>
    </w:p>
    <w:p w:rsidR="0037377A" w:rsidRPr="007057D4" w:rsidRDefault="0037377A" w:rsidP="00373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обучающиеся  должны уметь: </w:t>
      </w:r>
    </w:p>
    <w:p w:rsidR="0037377A" w:rsidRPr="007057D4" w:rsidRDefault="0037377A" w:rsidP="003737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7D4">
        <w:rPr>
          <w:rFonts w:ascii="Times New Roman" w:hAnsi="Times New Roman"/>
          <w:sz w:val="24"/>
          <w:szCs w:val="24"/>
        </w:rPr>
        <w:t>- определять качество поступающего сырья органолептическим способом;</w:t>
      </w:r>
    </w:p>
    <w:p w:rsidR="0037377A" w:rsidRPr="007057D4" w:rsidRDefault="0037377A" w:rsidP="003737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7D4">
        <w:rPr>
          <w:rFonts w:ascii="Times New Roman" w:hAnsi="Times New Roman"/>
          <w:sz w:val="24"/>
          <w:szCs w:val="24"/>
        </w:rPr>
        <w:t xml:space="preserve"> - ориентироваться в сопроводительных документах, поступающих с сырьём, правильно вести приёмку сырья, поступающего на производство;</w:t>
      </w:r>
    </w:p>
    <w:p w:rsidR="0037377A" w:rsidRPr="007057D4" w:rsidRDefault="0037377A" w:rsidP="0037377A">
      <w:pPr>
        <w:shd w:val="clear" w:color="auto" w:fill="FFFFFF"/>
        <w:spacing w:after="0" w:line="240" w:lineRule="auto"/>
        <w:jc w:val="both"/>
        <w:rPr>
          <w:rStyle w:val="c13"/>
          <w:rFonts w:ascii="Times New Roman" w:hAnsi="Times New Roman"/>
          <w:sz w:val="24"/>
          <w:szCs w:val="24"/>
        </w:rPr>
      </w:pPr>
      <w:r w:rsidRPr="007057D4">
        <w:rPr>
          <w:rFonts w:ascii="Times New Roman" w:hAnsi="Times New Roman"/>
          <w:sz w:val="24"/>
          <w:szCs w:val="24"/>
        </w:rPr>
        <w:t>- правильно хранить сырьё в соответствии с требованиями ГОСТа, использовать по назначению в соответствии с его качеством и сроками хранения;</w:t>
      </w:r>
    </w:p>
    <w:p w:rsidR="0037377A" w:rsidRPr="007057D4" w:rsidRDefault="0037377A" w:rsidP="003737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7D4">
        <w:rPr>
          <w:rStyle w:val="c13"/>
          <w:rFonts w:ascii="Times New Roman" w:hAnsi="Times New Roman"/>
          <w:sz w:val="24"/>
          <w:szCs w:val="24"/>
        </w:rPr>
        <w:t>- распознать  ассортимент пищевых продуктов по  внешним признакам изменения их свойств под влиянием различных факторов;</w:t>
      </w:r>
    </w:p>
    <w:p w:rsidR="0037377A" w:rsidRPr="007057D4" w:rsidRDefault="0037377A" w:rsidP="0037377A">
      <w:pPr>
        <w:pStyle w:val="c11"/>
        <w:shd w:val="clear" w:color="auto" w:fill="FFFFFF" w:themeFill="background1"/>
        <w:spacing w:before="0" w:after="0"/>
        <w:jc w:val="both"/>
      </w:pPr>
      <w:r w:rsidRPr="007057D4">
        <w:rPr>
          <w:rStyle w:val="c13"/>
        </w:rPr>
        <w:t>- определять качество готовой продукции;</w:t>
      </w:r>
    </w:p>
    <w:p w:rsidR="0037377A" w:rsidRPr="007057D4" w:rsidRDefault="0037377A" w:rsidP="0037377A">
      <w:pPr>
        <w:pStyle w:val="c11"/>
        <w:shd w:val="clear" w:color="auto" w:fill="FFFFFF" w:themeFill="background1"/>
        <w:spacing w:before="0" w:after="0"/>
        <w:jc w:val="both"/>
        <w:rPr>
          <w:rStyle w:val="c13"/>
        </w:rPr>
      </w:pPr>
      <w:r w:rsidRPr="007057D4">
        <w:rPr>
          <w:rStyle w:val="c13"/>
        </w:rPr>
        <w:t>-  осуществлять взаимозаменяемость пищевых продуктов;</w:t>
      </w:r>
    </w:p>
    <w:p w:rsidR="0037377A" w:rsidRPr="007057D4" w:rsidRDefault="0037377A" w:rsidP="0037377A">
      <w:pPr>
        <w:pStyle w:val="c11"/>
        <w:shd w:val="clear" w:color="auto" w:fill="FFFFFF" w:themeFill="background1"/>
        <w:spacing w:before="0" w:after="0"/>
        <w:jc w:val="both"/>
      </w:pPr>
      <w:r w:rsidRPr="007057D4">
        <w:rPr>
          <w:rStyle w:val="c13"/>
        </w:rPr>
        <w:t xml:space="preserve">- </w:t>
      </w:r>
      <w:r w:rsidRPr="007057D4">
        <w:t xml:space="preserve"> пользоваться нормативными документами. </w:t>
      </w:r>
    </w:p>
    <w:p w:rsidR="0037377A" w:rsidRPr="007057D4" w:rsidRDefault="0037377A" w:rsidP="0037377A">
      <w:pPr>
        <w:tabs>
          <w:tab w:val="left" w:pos="9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ab/>
        <w:t>Количество часов на освоение рабочей программы учебного предмета: максимальной учебной нагрузки обучающегося 69 часов, 1 час в неделю на протяжении 2 лет обучения.</w:t>
      </w:r>
    </w:p>
    <w:p w:rsidR="0037377A" w:rsidRDefault="0037377A" w:rsidP="003737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77A" w:rsidRDefault="0037377A" w:rsidP="003737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8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66E5" w:rsidRDefault="004966E5"/>
    <w:sectPr w:rsidR="0049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46"/>
    <w:rsid w:val="0037377A"/>
    <w:rsid w:val="004966E5"/>
    <w:rsid w:val="0070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uiPriority w:val="99"/>
    <w:rsid w:val="0037377A"/>
    <w:pPr>
      <w:spacing w:before="79" w:after="7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uiPriority w:val="99"/>
    <w:rsid w:val="0037377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uiPriority w:val="99"/>
    <w:rsid w:val="0037377A"/>
    <w:pPr>
      <w:spacing w:before="79" w:after="7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uiPriority w:val="99"/>
    <w:rsid w:val="003737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2023-10-13T10:26:00Z</dcterms:created>
  <dcterms:modified xsi:type="dcterms:W3CDTF">2023-10-13T10:27:00Z</dcterms:modified>
</cp:coreProperties>
</file>