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A" w:rsidRPr="00FC7E19" w:rsidRDefault="00D8387A" w:rsidP="00D8387A">
      <w:pPr>
        <w:pStyle w:val="Default"/>
        <w:jc w:val="center"/>
        <w:rPr>
          <w:b/>
          <w:color w:val="auto"/>
        </w:rPr>
      </w:pPr>
      <w:r w:rsidRPr="00FC7E19">
        <w:rPr>
          <w:b/>
          <w:color w:val="auto"/>
        </w:rPr>
        <w:t xml:space="preserve">Аннотация к рабочей программе учебных предметов </w:t>
      </w:r>
    </w:p>
    <w:p w:rsidR="00D8387A" w:rsidRPr="00FC7E19" w:rsidRDefault="00D8387A" w:rsidP="00D8387A">
      <w:pPr>
        <w:pStyle w:val="Default"/>
        <w:jc w:val="center"/>
        <w:rPr>
          <w:b/>
          <w:color w:val="auto"/>
        </w:rPr>
      </w:pPr>
      <w:r w:rsidRPr="00FC7E19">
        <w:rPr>
          <w:b/>
          <w:color w:val="auto"/>
        </w:rPr>
        <w:t xml:space="preserve">Русский язык и Чтение для обучающихся </w:t>
      </w:r>
      <w:r w:rsidR="00FC7E19" w:rsidRPr="00FC7E19">
        <w:rPr>
          <w:b/>
          <w:color w:val="auto"/>
        </w:rPr>
        <w:t>6</w:t>
      </w:r>
      <w:r w:rsidR="008274FC" w:rsidRPr="00FC7E19">
        <w:rPr>
          <w:b/>
          <w:color w:val="auto"/>
        </w:rPr>
        <w:t xml:space="preserve"> </w:t>
      </w:r>
      <w:r w:rsidRPr="00FC7E19">
        <w:rPr>
          <w:b/>
          <w:color w:val="auto"/>
        </w:rPr>
        <w:t xml:space="preserve"> классов</w:t>
      </w:r>
    </w:p>
    <w:p w:rsidR="008274FC" w:rsidRPr="00FC7E19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4FC" w:rsidRPr="00FC7E19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"Русский язык" предметной области "Язык и речевая практика" для обучающихся </w:t>
      </w:r>
      <w:r w:rsidR="00FC7E19" w:rsidRPr="00FC7E19">
        <w:rPr>
          <w:rFonts w:ascii="Times New Roman" w:hAnsi="Times New Roman" w:cs="Times New Roman"/>
          <w:sz w:val="24"/>
          <w:szCs w:val="24"/>
        </w:rPr>
        <w:t>6</w:t>
      </w:r>
      <w:r w:rsidRPr="00FC7E19">
        <w:rPr>
          <w:rFonts w:ascii="Times New Roman" w:hAnsi="Times New Roman" w:cs="Times New Roman"/>
          <w:sz w:val="24"/>
          <w:szCs w:val="24"/>
        </w:rPr>
        <w:t xml:space="preserve"> классов составлена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с учётом Санитарных правил СП 2.4.2.3648-20 «Санитарно-эпидемиологические требования к организациям воспитания и оздоровления детей и молодёжи».</w:t>
      </w:r>
    </w:p>
    <w:p w:rsidR="008274FC" w:rsidRPr="00FC7E19" w:rsidRDefault="008274FC" w:rsidP="008274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 Рабочая программа составлена на 1 учебный год и рассчитана на 13</w:t>
      </w:r>
      <w:r w:rsidR="00FC7E19" w:rsidRPr="00FC7E19">
        <w:rPr>
          <w:rFonts w:ascii="Times New Roman" w:hAnsi="Times New Roman" w:cs="Times New Roman"/>
          <w:sz w:val="24"/>
          <w:szCs w:val="24"/>
        </w:rPr>
        <w:t>5</w:t>
      </w:r>
      <w:r w:rsidRPr="00FC7E19">
        <w:rPr>
          <w:rFonts w:ascii="Times New Roman" w:hAnsi="Times New Roman" w:cs="Times New Roman"/>
          <w:sz w:val="24"/>
          <w:szCs w:val="24"/>
        </w:rPr>
        <w:t xml:space="preserve"> </w:t>
      </w:r>
      <w:r w:rsidR="00FC7E19" w:rsidRPr="00FC7E19">
        <w:rPr>
          <w:rFonts w:ascii="Times New Roman" w:hAnsi="Times New Roman" w:cs="Times New Roman"/>
          <w:sz w:val="24"/>
          <w:szCs w:val="24"/>
        </w:rPr>
        <w:t>часов.</w:t>
      </w:r>
      <w:r w:rsidRPr="00FC7E19">
        <w:rPr>
          <w:rFonts w:ascii="Times New Roman" w:hAnsi="Times New Roman" w:cs="Times New Roman"/>
          <w:sz w:val="24"/>
          <w:szCs w:val="24"/>
        </w:rPr>
        <w:t xml:space="preserve">  Рабочая программа включает пояснительную записку, содержание обучения, планируемые результаты освоения программы по предмету.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Изучение  русского языка в основной школе направлено на достижение следующих </w:t>
      </w:r>
      <w:r w:rsidRPr="00FC7E19">
        <w:rPr>
          <w:rFonts w:ascii="Times New Roman" w:hAnsi="Times New Roman" w:cs="Times New Roman"/>
          <w:b/>
          <w:sz w:val="24"/>
          <w:szCs w:val="24"/>
        </w:rPr>
        <w:t>целей</w:t>
      </w:r>
      <w:r w:rsidRPr="00FC7E19">
        <w:rPr>
          <w:rFonts w:ascii="Times New Roman" w:hAnsi="Times New Roman" w:cs="Times New Roman"/>
          <w:sz w:val="24"/>
          <w:szCs w:val="24"/>
        </w:rPr>
        <w:t>: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развитие речи, мышления, воображения школьника, способности выбирать средства языка в соответствии с условиями общения, развитии интуиции и «чувства языка»;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 </w:t>
      </w: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7E19">
        <w:rPr>
          <w:rFonts w:ascii="Times New Roman" w:hAnsi="Times New Roman" w:cs="Times New Roman"/>
          <w:sz w:val="24"/>
          <w:szCs w:val="24"/>
        </w:rPr>
        <w:t xml:space="preserve">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FC7E19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FC7E19">
        <w:rPr>
          <w:rFonts w:ascii="Times New Roman" w:hAnsi="Times New Roman" w:cs="Times New Roman"/>
          <w:sz w:val="24"/>
          <w:szCs w:val="24"/>
        </w:rPr>
        <w:t xml:space="preserve"> (состав слова: корень, приставка, суффикс, окончание);</w:t>
      </w:r>
      <w:proofErr w:type="gramEnd"/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 xml:space="preserve"> </w:t>
      </w: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овладение умениями участвовать в диалоге, составлять несложные монологические высказывания. </w:t>
      </w:r>
    </w:p>
    <w:p w:rsidR="00FC7E19" w:rsidRPr="00FC7E19" w:rsidRDefault="00FC7E19" w:rsidP="00FC7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tab/>
        <w:t xml:space="preserve">В результате изучения данного предмета реализуются следующие </w:t>
      </w:r>
      <w:r w:rsidRPr="00FC7E1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C7E19">
        <w:rPr>
          <w:rFonts w:ascii="Times New Roman" w:hAnsi="Times New Roman" w:cs="Times New Roman"/>
          <w:sz w:val="24"/>
          <w:szCs w:val="24"/>
        </w:rPr>
        <w:t>: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овладение речевой деятельностью; 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запаса, формирование умения пользоваться словарями разных типов; </w:t>
      </w:r>
    </w:p>
    <w:p w:rsidR="00FC7E19" w:rsidRPr="00FC7E19" w:rsidRDefault="00FC7E19" w:rsidP="00FC7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E19">
        <w:rPr>
          <w:rFonts w:ascii="Times New Roman" w:hAnsi="Times New Roman" w:cs="Times New Roman"/>
          <w:sz w:val="24"/>
          <w:szCs w:val="24"/>
        </w:rPr>
        <w:sym w:font="Symbol" w:char="F0B7"/>
      </w:r>
      <w:r w:rsidRPr="00FC7E19">
        <w:rPr>
          <w:rFonts w:ascii="Times New Roman" w:hAnsi="Times New Roman" w:cs="Times New Roman"/>
          <w:sz w:val="24"/>
          <w:szCs w:val="24"/>
        </w:rPr>
        <w:t xml:space="preserve"> эстетическое, эмоциональное, нравственное развитие школьника. </w:t>
      </w:r>
    </w:p>
    <w:p w:rsidR="00FC7E19" w:rsidRPr="00FC7E19" w:rsidRDefault="00FC7E19" w:rsidP="00FC7E19">
      <w:pPr>
        <w:pStyle w:val="a4"/>
        <w:tabs>
          <w:tab w:val="left" w:pos="3261"/>
        </w:tabs>
        <w:spacing w:before="0" w:beforeAutospacing="0" w:after="0" w:afterAutospacing="0"/>
        <w:ind w:firstLine="709"/>
        <w:jc w:val="both"/>
      </w:pPr>
      <w:r w:rsidRPr="00FC7E19">
        <w:rPr>
          <w:color w:val="000000"/>
        </w:rPr>
        <w:t xml:space="preserve">Программа предусматривает проведение традиционных уроков, на которых используются различные </w:t>
      </w:r>
      <w:r w:rsidRPr="00FC7E19">
        <w:rPr>
          <w:b/>
          <w:bCs/>
          <w:i/>
          <w:iCs/>
          <w:color w:val="000000"/>
        </w:rPr>
        <w:t>формы работы</w:t>
      </w:r>
      <w:r w:rsidRPr="00FC7E19">
        <w:rPr>
          <w:color w:val="000000"/>
        </w:rPr>
        <w:t>: фронтальная, групповая, индивидуальная работа, работа в парах.  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ind w:firstLine="709"/>
        <w:jc w:val="both"/>
      </w:pPr>
      <w:r w:rsidRPr="00FC7E19">
        <w:rPr>
          <w:color w:val="000000"/>
        </w:rPr>
        <w:t xml:space="preserve">При проведении уроков письма предполагается использование следующих </w:t>
      </w:r>
      <w:r w:rsidRPr="00FC7E19">
        <w:rPr>
          <w:b/>
          <w:bCs/>
          <w:i/>
          <w:iCs/>
          <w:color w:val="000000"/>
        </w:rPr>
        <w:t>методов</w:t>
      </w:r>
      <w:r w:rsidRPr="00FC7E19">
        <w:rPr>
          <w:i/>
          <w:iCs/>
          <w:color w:val="000000"/>
        </w:rPr>
        <w:t>: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ind w:left="142" w:hanging="142"/>
        <w:jc w:val="both"/>
      </w:pPr>
      <w:r w:rsidRPr="00FC7E19">
        <w:rPr>
          <w:color w:val="000000"/>
        </w:rPr>
        <w:t>- методов организации и осуществления учебно-познавательной деятельности (</w:t>
      </w:r>
      <w:proofErr w:type="gramStart"/>
      <w:r w:rsidRPr="00FC7E19">
        <w:rPr>
          <w:color w:val="000000"/>
        </w:rPr>
        <w:t>словесный</w:t>
      </w:r>
      <w:proofErr w:type="gramEnd"/>
      <w:r w:rsidRPr="00FC7E19">
        <w:rPr>
          <w:color w:val="000000"/>
        </w:rPr>
        <w:t>, наглядный, практический);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jc w:val="both"/>
      </w:pPr>
      <w:r w:rsidRPr="00FC7E19">
        <w:rPr>
          <w:color w:val="000000"/>
        </w:rPr>
        <w:t>- методов стимулирования и мотивации учебно-познавательной деятельности;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ind w:left="142" w:hanging="142"/>
        <w:jc w:val="both"/>
      </w:pPr>
      <w:r w:rsidRPr="00FC7E19">
        <w:rPr>
          <w:color w:val="000000"/>
        </w:rPr>
        <w:t>- методов контроля и самоконтроля за эффективностью учебно-познавательной деятельности;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ind w:left="360" w:hanging="360"/>
        <w:jc w:val="both"/>
      </w:pPr>
      <w:r w:rsidRPr="00FC7E19">
        <w:rPr>
          <w:color w:val="000000"/>
        </w:rPr>
        <w:t>- методов исследования (наблюдение, анкетирование);</w:t>
      </w:r>
    </w:p>
    <w:p w:rsidR="00FC7E19" w:rsidRPr="00FC7E19" w:rsidRDefault="00FC7E19" w:rsidP="00FC7E19">
      <w:pPr>
        <w:pStyle w:val="a4"/>
        <w:tabs>
          <w:tab w:val="left" w:pos="4785"/>
        </w:tabs>
        <w:spacing w:before="0" w:beforeAutospacing="0" w:after="0" w:afterAutospacing="0"/>
        <w:ind w:left="142" w:hanging="142"/>
        <w:jc w:val="both"/>
        <w:rPr>
          <w:color w:val="000000"/>
        </w:rPr>
      </w:pPr>
      <w:r w:rsidRPr="00FC7E19">
        <w:rPr>
          <w:color w:val="000000"/>
        </w:rPr>
        <w:t>- метода изучения продуктов творчества (сочинений, результатов эстетического творчества).</w:t>
      </w:r>
    </w:p>
    <w:p w:rsidR="00FC7E19" w:rsidRPr="00FC7E19" w:rsidRDefault="00FC7E19" w:rsidP="00FC7E1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чтения в 6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обучающиеся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разно-жанровые, и при работе с ними требуется большая методическая вариативность.</w:t>
      </w:r>
    </w:p>
    <w:p w:rsidR="00FC7E19" w:rsidRPr="00FC7E19" w:rsidRDefault="00FC7E19" w:rsidP="00FC7E1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Школьники с интеллектуальными нарушениями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обучающиеся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FC7E19" w:rsidRPr="00FC7E19" w:rsidRDefault="00FC7E19" w:rsidP="00FC7E1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чтения, кроме совершенствования техники чтения и понимания содержания художественных произведений, уделяется большое внимание развитию речи обучающихся и их мышлению. </w:t>
      </w:r>
      <w:proofErr w:type="gramStart"/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proofErr w:type="gramEnd"/>
    </w:p>
    <w:p w:rsidR="00FC7E19" w:rsidRPr="00FC7E19" w:rsidRDefault="00FC7E19" w:rsidP="00FC7E19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имеет коррекционную направленность. </w:t>
      </w:r>
      <w:proofErr w:type="gramStart"/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коррекции познавательной и речевой деятельности обучающихся с умственной отсталостью обусловлена трудностями овладения ими русской фонетикой, своеобразием их общего и речевого развития, неполноценности их психического развития.</w:t>
      </w:r>
      <w:proofErr w:type="gramEnd"/>
    </w:p>
    <w:p w:rsidR="00FC7E19" w:rsidRPr="00FC7E19" w:rsidRDefault="00FC7E19" w:rsidP="00FC7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уроков чтения подбираются произведения, содержание которых направлено на развитие познавательных интересов детей, расширение их кругозора, представлений, воспитание нравственных качеств. Это произведения о картинах родной природы, о настоящем и прошлом нашей Родины, рассказы о жизни, труде наших современников, о делах школьников. </w:t>
      </w:r>
    </w:p>
    <w:p w:rsidR="00FC7E19" w:rsidRPr="00FC7E19" w:rsidRDefault="00FC7E19" w:rsidP="00FC7E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у школьников постепенно формируется умение самостоятельно разбираться в содержании прочитанного, развивается связная устная речь. Это способствует решению проблемы нравственного воспитания школьников, понимания ими соответствия описываемых событий жизненным ситуациям.</w:t>
      </w:r>
    </w:p>
    <w:p w:rsidR="00FC7E19" w:rsidRPr="00FC7E19" w:rsidRDefault="00FC7E19" w:rsidP="00FC7E1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 рабочей программы по чтению – 1 год.</w:t>
      </w:r>
    </w:p>
    <w:p w:rsidR="00D8387A" w:rsidRPr="00FC7E19" w:rsidRDefault="00D8387A" w:rsidP="00D8387A">
      <w:pPr>
        <w:pStyle w:val="Default"/>
        <w:jc w:val="both"/>
        <w:rPr>
          <w:color w:val="auto"/>
        </w:rPr>
      </w:pPr>
      <w:bookmarkStart w:id="0" w:name="_GoBack"/>
      <w:bookmarkEnd w:id="0"/>
    </w:p>
    <w:sectPr w:rsidR="00D8387A" w:rsidRPr="00FC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72A94"/>
    <w:multiLevelType w:val="hybridMultilevel"/>
    <w:tmpl w:val="8F2AD9BA"/>
    <w:lvl w:ilvl="0" w:tplc="68B2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B"/>
    <w:rsid w:val="0018412B"/>
    <w:rsid w:val="008274FC"/>
    <w:rsid w:val="00892A92"/>
    <w:rsid w:val="00D8387A"/>
    <w:rsid w:val="00DC27E0"/>
    <w:rsid w:val="00FC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4">
    <w:name w:val="Normal (Web)"/>
    <w:basedOn w:val="a"/>
    <w:uiPriority w:val="99"/>
    <w:unhideWhenUsed/>
    <w:rsid w:val="00FC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styleId="a4">
    <w:name w:val="Normal (Web)"/>
    <w:basedOn w:val="a"/>
    <w:uiPriority w:val="99"/>
    <w:unhideWhenUsed/>
    <w:rsid w:val="00FC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2023-10-13T12:36:00Z</dcterms:created>
  <dcterms:modified xsi:type="dcterms:W3CDTF">2024-10-17T07:12:00Z</dcterms:modified>
</cp:coreProperties>
</file>